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51"/>
        <w:gridCol w:w="5065"/>
      </w:tblGrid>
      <w:tr w:rsidR="00A37D3A" w:rsidRPr="00E96086" w14:paraId="190736F9" w14:textId="77777777" w:rsidTr="00F41694">
        <w:trPr>
          <w:trHeight w:val="719"/>
        </w:trPr>
        <w:tc>
          <w:tcPr>
            <w:tcW w:w="9243" w:type="dxa"/>
            <w:gridSpan w:val="2"/>
            <w:tcBorders>
              <w:bottom w:val="single" w:sz="4" w:space="0" w:color="365F91"/>
            </w:tcBorders>
            <w:shd w:val="clear" w:color="auto" w:fill="B8CCE4"/>
            <w:vAlign w:val="center"/>
          </w:tcPr>
          <w:p w14:paraId="02908F16" w14:textId="77777777" w:rsidR="00A37D3A" w:rsidRPr="00E96086" w:rsidRDefault="00A37D3A" w:rsidP="00F41694">
            <w:pPr>
              <w:spacing w:before="120"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96086">
              <w:rPr>
                <w:rFonts w:ascii="Arial" w:hAnsi="Arial" w:cs="Arial"/>
                <w:b/>
                <w:bCs/>
                <w:sz w:val="20"/>
                <w:szCs w:val="20"/>
              </w:rPr>
              <w:t>IZVJEŠĆE O SAVJETOVANJU S JAVNOŠĆU</w:t>
            </w:r>
          </w:p>
          <w:p w14:paraId="7ECDE92C" w14:textId="363E959B" w:rsidR="00A37D3A" w:rsidRPr="00E96086" w:rsidRDefault="00A37D3A" w:rsidP="00F41694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96086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U POSTUPKU DONOŠENJA </w:t>
            </w:r>
            <w:r w:rsidR="00FD2D64" w:rsidRPr="00FD2D64">
              <w:rPr>
                <w:rFonts w:ascii="Arial" w:hAnsi="Arial" w:cs="Arial"/>
                <w:b/>
                <w:bCs/>
                <w:sz w:val="20"/>
                <w:szCs w:val="20"/>
              </w:rPr>
              <w:t>PRAVILNIKA O ZAŠTITI OD POŽARA</w:t>
            </w:r>
          </w:p>
          <w:p w14:paraId="3C77474E" w14:textId="77777777" w:rsidR="00A37D3A" w:rsidRPr="00E96086" w:rsidRDefault="00A37D3A" w:rsidP="00F41694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96086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Nositelj izrade izvješća: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Sveučilište u Zagrebu - Geodetski fakultet</w:t>
            </w:r>
          </w:p>
          <w:p w14:paraId="46F751BA" w14:textId="0F107419" w:rsidR="00A37D3A" w:rsidRPr="00E96086" w:rsidRDefault="00A37D3A" w:rsidP="00F41694">
            <w:pPr>
              <w:spacing w:after="12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U Zagrebu, </w:t>
            </w:r>
            <w:r w:rsidR="00FD2D64">
              <w:rPr>
                <w:rFonts w:ascii="Arial" w:hAnsi="Arial" w:cs="Arial"/>
                <w:b/>
                <w:bCs/>
                <w:sz w:val="20"/>
                <w:szCs w:val="20"/>
              </w:rPr>
              <w:t>13. travnja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202</w:t>
            </w:r>
            <w:r w:rsidR="00FD2D64">
              <w:rPr>
                <w:rFonts w:ascii="Arial" w:hAnsi="Arial" w:cs="Arial"/>
                <w:b/>
                <w:bCs/>
                <w:sz w:val="20"/>
                <w:szCs w:val="20"/>
              </w:rPr>
              <w:t>6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.</w:t>
            </w:r>
          </w:p>
        </w:tc>
      </w:tr>
      <w:tr w:rsidR="00A37D3A" w:rsidRPr="00E96086" w14:paraId="56BF4076" w14:textId="77777777" w:rsidTr="00F41694">
        <w:trPr>
          <w:trHeight w:val="777"/>
        </w:trPr>
        <w:tc>
          <w:tcPr>
            <w:tcW w:w="4077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vAlign w:val="center"/>
          </w:tcPr>
          <w:p w14:paraId="44D49F3C" w14:textId="77777777" w:rsidR="00A37D3A" w:rsidRPr="00E96086" w:rsidRDefault="00A37D3A" w:rsidP="00F41694">
            <w:pPr>
              <w:spacing w:beforeLines="60" w:before="144" w:afterLines="60" w:after="144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96086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Naziv akta za koji je provedeno savjetovanje s javnošću </w:t>
            </w:r>
          </w:p>
        </w:tc>
        <w:tc>
          <w:tcPr>
            <w:tcW w:w="5166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vAlign w:val="center"/>
          </w:tcPr>
          <w:p w14:paraId="2BEDA427" w14:textId="2A7517A3" w:rsidR="00A37D3A" w:rsidRPr="00E96086" w:rsidRDefault="00A37D3A" w:rsidP="00F41694">
            <w:pPr>
              <w:spacing w:beforeLines="60" w:before="144" w:afterLines="60" w:after="144" w:line="240" w:lineRule="auto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3C7547">
              <w:rPr>
                <w:rFonts w:ascii="Arial" w:hAnsi="Arial" w:cs="Arial"/>
                <w:bCs/>
                <w:sz w:val="20"/>
                <w:szCs w:val="20"/>
              </w:rPr>
              <w:t xml:space="preserve">Nacrt prijedloga </w:t>
            </w:r>
            <w:r w:rsidR="00FD2D64" w:rsidRPr="00FD2D64">
              <w:rPr>
                <w:rFonts w:ascii="Arial" w:hAnsi="Arial" w:cs="Arial"/>
                <w:bCs/>
                <w:sz w:val="20"/>
                <w:szCs w:val="20"/>
              </w:rPr>
              <w:t>Pravilnika o zaštiti od požara</w:t>
            </w:r>
            <w:r>
              <w:rPr>
                <w:rFonts w:ascii="Arial" w:hAnsi="Arial" w:cs="Arial"/>
                <w:bCs/>
                <w:sz w:val="20"/>
                <w:szCs w:val="20"/>
              </w:rPr>
              <w:t>.</w:t>
            </w:r>
          </w:p>
        </w:tc>
      </w:tr>
      <w:tr w:rsidR="00A37D3A" w:rsidRPr="00E96086" w14:paraId="4E31FAA3" w14:textId="77777777" w:rsidTr="00F41694">
        <w:trPr>
          <w:trHeight w:val="434"/>
        </w:trPr>
        <w:tc>
          <w:tcPr>
            <w:tcW w:w="4077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vAlign w:val="center"/>
          </w:tcPr>
          <w:p w14:paraId="0218D5F9" w14:textId="77777777" w:rsidR="00A37D3A" w:rsidRPr="00E96086" w:rsidRDefault="00A37D3A" w:rsidP="00F41694">
            <w:pPr>
              <w:spacing w:beforeLines="60" w:before="144" w:afterLines="60" w:after="144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96086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Naziv tijela nadležnog za izradu nacrta / provedbu savjetovanja </w:t>
            </w:r>
          </w:p>
        </w:tc>
        <w:tc>
          <w:tcPr>
            <w:tcW w:w="5166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vAlign w:val="center"/>
          </w:tcPr>
          <w:p w14:paraId="0DD5628A" w14:textId="0914022A" w:rsidR="00A37D3A" w:rsidRPr="00E96086" w:rsidRDefault="00A37D3A" w:rsidP="00F41694">
            <w:pPr>
              <w:spacing w:beforeLines="60" w:before="144" w:afterLines="60" w:after="144" w:line="240" w:lineRule="auto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8F7F64">
              <w:rPr>
                <w:rFonts w:ascii="Arial" w:hAnsi="Arial" w:cs="Arial"/>
                <w:bCs/>
                <w:sz w:val="20"/>
                <w:szCs w:val="20"/>
              </w:rPr>
              <w:t>Sveučilišt</w:t>
            </w:r>
            <w:r>
              <w:rPr>
                <w:rFonts w:ascii="Arial" w:hAnsi="Arial" w:cs="Arial"/>
                <w:bCs/>
                <w:sz w:val="20"/>
                <w:szCs w:val="20"/>
              </w:rPr>
              <w:t>e</w:t>
            </w:r>
            <w:r w:rsidRPr="008F7F64">
              <w:rPr>
                <w:rFonts w:ascii="Arial" w:hAnsi="Arial" w:cs="Arial"/>
                <w:bCs/>
                <w:sz w:val="20"/>
                <w:szCs w:val="20"/>
              </w:rPr>
              <w:t xml:space="preserve"> u Zagrebu Geodetsk</w:t>
            </w:r>
            <w:r>
              <w:rPr>
                <w:rFonts w:ascii="Arial" w:hAnsi="Arial" w:cs="Arial"/>
                <w:bCs/>
                <w:sz w:val="20"/>
                <w:szCs w:val="20"/>
              </w:rPr>
              <w:t>i</w:t>
            </w:r>
            <w:r w:rsidRPr="008F7F64">
              <w:rPr>
                <w:rFonts w:ascii="Arial" w:hAnsi="Arial" w:cs="Arial"/>
                <w:bCs/>
                <w:sz w:val="20"/>
                <w:szCs w:val="20"/>
              </w:rPr>
              <w:t xml:space="preserve"> fakultet</w:t>
            </w:r>
          </w:p>
        </w:tc>
      </w:tr>
      <w:tr w:rsidR="00A37D3A" w:rsidRPr="00E96086" w14:paraId="2EDDEF85" w14:textId="77777777" w:rsidTr="008A57B0">
        <w:trPr>
          <w:trHeight w:val="3090"/>
        </w:trPr>
        <w:tc>
          <w:tcPr>
            <w:tcW w:w="4077" w:type="dxa"/>
            <w:tcBorders>
              <w:top w:val="single" w:sz="4" w:space="0" w:color="365F91"/>
              <w:left w:val="single" w:sz="4" w:space="0" w:color="365F91"/>
              <w:bottom w:val="single" w:sz="4" w:space="0" w:color="auto"/>
              <w:right w:val="single" w:sz="4" w:space="0" w:color="365F91"/>
            </w:tcBorders>
            <w:vAlign w:val="center"/>
          </w:tcPr>
          <w:p w14:paraId="6E691A07" w14:textId="77777777" w:rsidR="00A37D3A" w:rsidRPr="00E96086" w:rsidRDefault="00A37D3A" w:rsidP="00F41694">
            <w:pPr>
              <w:spacing w:beforeLines="60" w:before="144" w:afterLines="60" w:after="144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96086">
              <w:rPr>
                <w:rFonts w:ascii="Arial" w:hAnsi="Arial" w:cs="Arial"/>
                <w:b/>
                <w:bCs/>
                <w:sz w:val="20"/>
                <w:szCs w:val="20"/>
              </w:rPr>
              <w:t>Razlozi za donošenje akta i ciljevi koji se njime žele postići uz sažetak ključnih pitanja</w:t>
            </w:r>
          </w:p>
        </w:tc>
        <w:tc>
          <w:tcPr>
            <w:tcW w:w="5166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</w:tcPr>
          <w:p w14:paraId="51185E13" w14:textId="5FA3C180" w:rsidR="00A37D3A" w:rsidRPr="00585425" w:rsidRDefault="00D24FF7" w:rsidP="00F41694">
            <w:pPr>
              <w:spacing w:beforeLines="60" w:before="144" w:afterLines="60" w:after="144" w:line="240" w:lineRule="auto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U</w:t>
            </w:r>
            <w:r w:rsidRPr="00D24FF7">
              <w:rPr>
                <w:rFonts w:ascii="Arial" w:hAnsi="Arial" w:cs="Arial"/>
                <w:bCs/>
                <w:sz w:val="20"/>
                <w:szCs w:val="20"/>
              </w:rPr>
              <w:t>ređivanje stanja zaštite od požara i određivanje mjera i poslova koji unapređuju zaštitu od požara u svim objektima i prostorima koje koristi Fakultet, odnosno određivanje mjera i radnje koje treba provoditi u cilju uklanjanja mogućih uzroka nastanka požara, postupanja u slučaju izbijanja požara, sprečavanje širenja požara i pružanje pomoći unesrećenima u požaru, kao i način rada zaposlenika koji je zadužen za obavljanje poslova zaštite od požara i unapređenje stanja zaštite od požara, obveze i odgovornosti vezano uz provedbu mjera zaštite od požara i druge mjere zaštite od požara</w:t>
            </w:r>
            <w:r w:rsidR="00A37D3A">
              <w:rPr>
                <w:rFonts w:ascii="Arial" w:hAnsi="Arial" w:cs="Arial"/>
                <w:bCs/>
                <w:sz w:val="20"/>
                <w:szCs w:val="20"/>
              </w:rPr>
              <w:t>.</w:t>
            </w:r>
          </w:p>
        </w:tc>
      </w:tr>
      <w:tr w:rsidR="00A37D3A" w:rsidRPr="00E96086" w14:paraId="091024F5" w14:textId="77777777" w:rsidTr="00F41694">
        <w:trPr>
          <w:trHeight w:val="525"/>
        </w:trPr>
        <w:tc>
          <w:tcPr>
            <w:tcW w:w="4077" w:type="dxa"/>
            <w:tcBorders>
              <w:top w:val="single" w:sz="4" w:space="0" w:color="auto"/>
              <w:left w:val="single" w:sz="4" w:space="0" w:color="365F91"/>
              <w:bottom w:val="single" w:sz="4" w:space="0" w:color="auto"/>
              <w:right w:val="single" w:sz="4" w:space="0" w:color="365F91"/>
            </w:tcBorders>
            <w:vAlign w:val="center"/>
          </w:tcPr>
          <w:p w14:paraId="133A9B62" w14:textId="77777777" w:rsidR="00A37D3A" w:rsidRPr="00E96086" w:rsidRDefault="00A37D3A" w:rsidP="00F41694">
            <w:pPr>
              <w:spacing w:beforeLines="60" w:before="144" w:afterLines="60" w:after="144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96086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Objava dokumenata za savjetovanje </w:t>
            </w:r>
          </w:p>
        </w:tc>
        <w:tc>
          <w:tcPr>
            <w:tcW w:w="5166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vAlign w:val="center"/>
          </w:tcPr>
          <w:p w14:paraId="4A67BED1" w14:textId="77777777" w:rsidR="00A37D3A" w:rsidRPr="00E96086" w:rsidRDefault="00A37D3A" w:rsidP="00F41694">
            <w:pPr>
              <w:spacing w:beforeLines="60" w:before="144" w:afterLines="60" w:after="144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hyperlink r:id="rId4" w:history="1">
              <w:r w:rsidRPr="00117286">
                <w:rPr>
                  <w:rStyle w:val="Hiperveza"/>
                  <w:rFonts w:ascii="Arial" w:hAnsi="Arial" w:cs="Arial"/>
                  <w:bCs/>
                  <w:sz w:val="20"/>
                  <w:szCs w:val="20"/>
                </w:rPr>
                <w:t>https://www.geof.unizg.hr/pristup-informacijama/</w:t>
              </w:r>
            </w:hyperlink>
            <w:r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</w:p>
        </w:tc>
      </w:tr>
      <w:tr w:rsidR="00A37D3A" w:rsidRPr="00E96086" w14:paraId="2AF1C1C2" w14:textId="77777777" w:rsidTr="00F41694">
        <w:trPr>
          <w:trHeight w:val="660"/>
        </w:trPr>
        <w:tc>
          <w:tcPr>
            <w:tcW w:w="4077" w:type="dxa"/>
            <w:tcBorders>
              <w:top w:val="single" w:sz="4" w:space="0" w:color="auto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vAlign w:val="center"/>
          </w:tcPr>
          <w:p w14:paraId="4B6673FD" w14:textId="77777777" w:rsidR="00A37D3A" w:rsidRPr="00E96086" w:rsidRDefault="00A37D3A" w:rsidP="00F41694">
            <w:pPr>
              <w:spacing w:beforeLines="60" w:before="144" w:afterLines="60" w:after="144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96086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Razdoblje provedbe savjetovanja </w:t>
            </w:r>
          </w:p>
        </w:tc>
        <w:tc>
          <w:tcPr>
            <w:tcW w:w="5166" w:type="dxa"/>
            <w:tcBorders>
              <w:top w:val="single" w:sz="4" w:space="0" w:color="365F91"/>
              <w:left w:val="single" w:sz="4" w:space="0" w:color="365F91"/>
              <w:right w:val="single" w:sz="4" w:space="0" w:color="365F91"/>
            </w:tcBorders>
            <w:vAlign w:val="center"/>
          </w:tcPr>
          <w:p w14:paraId="347C9876" w14:textId="08D02576" w:rsidR="00A37D3A" w:rsidRPr="003C7547" w:rsidRDefault="008A57B0" w:rsidP="00F41694">
            <w:pPr>
              <w:spacing w:beforeLines="60" w:before="144" w:afterLines="60" w:after="144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8A57B0">
              <w:rPr>
                <w:rFonts w:ascii="Arial" w:hAnsi="Arial" w:cs="Arial"/>
                <w:bCs/>
                <w:sz w:val="20"/>
                <w:szCs w:val="20"/>
              </w:rPr>
              <w:t xml:space="preserve">5. ožujka </w:t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2026. </w:t>
            </w:r>
            <w:r w:rsidRPr="008A57B0">
              <w:rPr>
                <w:rFonts w:ascii="Arial" w:hAnsi="Arial" w:cs="Arial"/>
                <w:bCs/>
                <w:sz w:val="20"/>
                <w:szCs w:val="20"/>
              </w:rPr>
              <w:t>do zaključno 3. travnja 2026</w:t>
            </w:r>
            <w:r w:rsidR="00A37D3A">
              <w:rPr>
                <w:rFonts w:ascii="Arial" w:hAnsi="Arial" w:cs="Arial"/>
                <w:bCs/>
                <w:sz w:val="20"/>
                <w:szCs w:val="20"/>
              </w:rPr>
              <w:t>.</w:t>
            </w:r>
          </w:p>
        </w:tc>
      </w:tr>
      <w:tr w:rsidR="00A37D3A" w:rsidRPr="00E96086" w14:paraId="0ACEC9FA" w14:textId="77777777" w:rsidTr="00F41694">
        <w:trPr>
          <w:trHeight w:val="680"/>
        </w:trPr>
        <w:tc>
          <w:tcPr>
            <w:tcW w:w="4077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vAlign w:val="center"/>
          </w:tcPr>
          <w:p w14:paraId="17A2EF9E" w14:textId="77777777" w:rsidR="00A37D3A" w:rsidRPr="00E96086" w:rsidRDefault="00A37D3A" w:rsidP="00F41694">
            <w:pPr>
              <w:spacing w:beforeLines="60" w:before="144" w:afterLines="60" w:after="144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96086">
              <w:rPr>
                <w:rFonts w:ascii="Arial" w:hAnsi="Arial" w:cs="Arial"/>
                <w:b/>
                <w:bCs/>
                <w:sz w:val="20"/>
                <w:szCs w:val="20"/>
              </w:rPr>
              <w:t>Pregled osnovnih pokazatelja  uključenosti savjetovanja s javnošću</w:t>
            </w:r>
          </w:p>
        </w:tc>
        <w:tc>
          <w:tcPr>
            <w:tcW w:w="5166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vAlign w:val="center"/>
          </w:tcPr>
          <w:p w14:paraId="60CF4674" w14:textId="1826AFBF" w:rsidR="00A37D3A" w:rsidRPr="00E96086" w:rsidRDefault="00CC65E9" w:rsidP="005C49D4">
            <w:pPr>
              <w:spacing w:beforeLines="60" w:before="144" w:afterLines="60" w:after="144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Nije bilo p</w:t>
            </w:r>
            <w:r w:rsidRPr="00CC65E9">
              <w:rPr>
                <w:rFonts w:ascii="Arial" w:hAnsi="Arial" w:cs="Arial"/>
                <w:bCs/>
                <w:sz w:val="20"/>
                <w:szCs w:val="20"/>
              </w:rPr>
              <w:t>rijedlo</w:t>
            </w:r>
            <w:r>
              <w:rPr>
                <w:rFonts w:ascii="Arial" w:hAnsi="Arial" w:cs="Arial"/>
                <w:bCs/>
                <w:sz w:val="20"/>
                <w:szCs w:val="20"/>
              </w:rPr>
              <w:t>ga ni</w:t>
            </w:r>
            <w:r w:rsidRPr="00CC65E9">
              <w:rPr>
                <w:rFonts w:ascii="Arial" w:hAnsi="Arial" w:cs="Arial"/>
                <w:bCs/>
                <w:sz w:val="20"/>
                <w:szCs w:val="20"/>
              </w:rPr>
              <w:t xml:space="preserve"> mišljenja</w:t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 na </w:t>
            </w:r>
            <w:r w:rsidRPr="00CC65E9">
              <w:rPr>
                <w:rFonts w:ascii="Arial" w:hAnsi="Arial" w:cs="Arial"/>
                <w:bCs/>
                <w:sz w:val="20"/>
                <w:szCs w:val="20"/>
              </w:rPr>
              <w:t>Nacrt prijedloga Pravilnika o zaštiti od požara</w:t>
            </w:r>
            <w:r>
              <w:rPr>
                <w:rFonts w:ascii="Arial" w:hAnsi="Arial" w:cs="Arial"/>
                <w:bCs/>
                <w:sz w:val="20"/>
                <w:szCs w:val="20"/>
              </w:rPr>
              <w:t>.</w:t>
            </w:r>
          </w:p>
        </w:tc>
      </w:tr>
      <w:tr w:rsidR="00A37D3A" w:rsidRPr="00E96086" w14:paraId="5F2D6C15" w14:textId="77777777" w:rsidTr="00F41694">
        <w:tc>
          <w:tcPr>
            <w:tcW w:w="4077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vAlign w:val="center"/>
          </w:tcPr>
          <w:p w14:paraId="3A273CA2" w14:textId="77777777" w:rsidR="00A37D3A" w:rsidRPr="00E96086" w:rsidRDefault="00A37D3A" w:rsidP="00F41694">
            <w:pPr>
              <w:spacing w:beforeLines="60" w:before="144" w:afterLines="60" w:after="144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96086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Pregled prihvaćenih i neprihvaćenih mišljenja i prijedloga s obrazloženjem razloga za neprihvaćanje </w:t>
            </w:r>
          </w:p>
        </w:tc>
        <w:tc>
          <w:tcPr>
            <w:tcW w:w="5166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vAlign w:val="center"/>
          </w:tcPr>
          <w:p w14:paraId="0E4DF144" w14:textId="77777777" w:rsidR="00A37D3A" w:rsidRPr="00E96086" w:rsidRDefault="00A37D3A" w:rsidP="00F41694">
            <w:pPr>
              <w:spacing w:beforeLines="60" w:before="144" w:afterLines="60" w:after="144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-</w:t>
            </w:r>
          </w:p>
        </w:tc>
      </w:tr>
      <w:tr w:rsidR="00A37D3A" w:rsidRPr="00E96086" w14:paraId="432113C9" w14:textId="77777777" w:rsidTr="00F41694">
        <w:trPr>
          <w:trHeight w:val="777"/>
        </w:trPr>
        <w:tc>
          <w:tcPr>
            <w:tcW w:w="4077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vAlign w:val="center"/>
          </w:tcPr>
          <w:p w14:paraId="6C984C2D" w14:textId="77777777" w:rsidR="00A37D3A" w:rsidRPr="00E96086" w:rsidRDefault="00A37D3A" w:rsidP="00F41694">
            <w:pPr>
              <w:spacing w:beforeLines="60" w:before="144" w:afterLines="60" w:after="144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96086">
              <w:rPr>
                <w:rFonts w:ascii="Arial" w:hAnsi="Arial" w:cs="Arial"/>
                <w:b/>
                <w:bCs/>
                <w:sz w:val="20"/>
                <w:szCs w:val="20"/>
              </w:rPr>
              <w:t>Troškovi provedenog savjetovanja</w:t>
            </w:r>
          </w:p>
        </w:tc>
        <w:tc>
          <w:tcPr>
            <w:tcW w:w="5166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</w:tcPr>
          <w:p w14:paraId="29AF3F6D" w14:textId="77777777" w:rsidR="00A37D3A" w:rsidRPr="00E96086" w:rsidRDefault="00A37D3A" w:rsidP="00F41694">
            <w:pPr>
              <w:spacing w:beforeLines="60" w:before="144" w:afterLines="60" w:after="144" w:line="240" w:lineRule="auto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Provedeno savjetovanje nije</w:t>
            </w:r>
            <w:r w:rsidRPr="003C7547">
              <w:rPr>
                <w:rFonts w:ascii="Arial" w:hAnsi="Arial" w:cs="Arial"/>
                <w:bCs/>
                <w:sz w:val="20"/>
                <w:szCs w:val="20"/>
              </w:rPr>
              <w:t xml:space="preserve"> iziskival</w:t>
            </w:r>
            <w:r>
              <w:rPr>
                <w:rFonts w:ascii="Arial" w:hAnsi="Arial" w:cs="Arial"/>
                <w:bCs/>
                <w:sz w:val="20"/>
                <w:szCs w:val="20"/>
              </w:rPr>
              <w:t>o</w:t>
            </w:r>
            <w:r w:rsidRPr="003C7547">
              <w:rPr>
                <w:rFonts w:ascii="Arial" w:hAnsi="Arial" w:cs="Arial"/>
                <w:bCs/>
                <w:sz w:val="20"/>
                <w:szCs w:val="20"/>
              </w:rPr>
              <w:t xml:space="preserve"> dodatne</w:t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Pr="003C7547">
              <w:rPr>
                <w:rFonts w:ascii="Arial" w:hAnsi="Arial" w:cs="Arial"/>
                <w:bCs/>
                <w:sz w:val="20"/>
                <w:szCs w:val="20"/>
              </w:rPr>
              <w:t>financijske troškove</w:t>
            </w:r>
            <w:r>
              <w:rPr>
                <w:rFonts w:ascii="Arial" w:hAnsi="Arial" w:cs="Arial"/>
                <w:bCs/>
                <w:sz w:val="20"/>
                <w:szCs w:val="20"/>
              </w:rPr>
              <w:t>.</w:t>
            </w:r>
          </w:p>
        </w:tc>
      </w:tr>
    </w:tbl>
    <w:p w14:paraId="5AFFA671" w14:textId="77777777" w:rsidR="006A07AE" w:rsidRDefault="006A07AE"/>
    <w:sectPr w:rsidR="006A07A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7D3A"/>
    <w:rsid w:val="0042380F"/>
    <w:rsid w:val="005123D1"/>
    <w:rsid w:val="005C49D4"/>
    <w:rsid w:val="006A07AE"/>
    <w:rsid w:val="007E6DCD"/>
    <w:rsid w:val="008A57B0"/>
    <w:rsid w:val="00A37D3A"/>
    <w:rsid w:val="00CC65E9"/>
    <w:rsid w:val="00D24FF7"/>
    <w:rsid w:val="00D930D7"/>
    <w:rsid w:val="00FD2D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BD5251"/>
  <w15:chartTrackingRefBased/>
  <w15:docId w15:val="{2424E013-389D-4450-8C04-21D036DE25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kern w:val="2"/>
        <w:sz w:val="24"/>
        <w:szCs w:val="24"/>
        <w:lang w:val="hr-H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37D3A"/>
    <w:pPr>
      <w:suppressAutoHyphens/>
      <w:autoSpaceDN w:val="0"/>
      <w:spacing w:line="276" w:lineRule="auto"/>
    </w:pPr>
    <w:rPr>
      <w:rFonts w:ascii="Aptos" w:eastAsia="Aptos" w:hAnsi="Aptos" w:cs="Times New Roman"/>
      <w:kern w:val="3"/>
      <w14:ligatures w14:val="none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uiPriority w:val="99"/>
    <w:unhideWhenUsed/>
    <w:rsid w:val="00A37D3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geof.unizg.hr/pristup-informacijama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249</Words>
  <Characters>1425</Characters>
  <Application>Microsoft Office Word</Application>
  <DocSecurity>0</DocSecurity>
  <Lines>11</Lines>
  <Paragraphs>3</Paragraphs>
  <ScaleCrop>false</ScaleCrop>
  <Company/>
  <LinksUpToDate>false</LinksUpToDate>
  <CharactersWithSpaces>1671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Maja Ivačević</dc:creator>
  <cp:keywords/>
  <dc:description/>
  <cp:lastModifiedBy>Maja Ivačević</cp:lastModifiedBy>
  <cp:revision>6</cp:revision>
  <dcterms:created xsi:type="dcterms:W3CDTF">2025-10-08T06:52:00Z</dcterms:created>
  <dcterms:modified xsi:type="dcterms:W3CDTF">2026-04-13T15:44:00Z</dcterms:modified>
</cp:coreProperties>
</file>